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24" w:rsidRPr="005D035E" w:rsidRDefault="00FA5824" w:rsidP="00FA5824">
      <w:pPr>
        <w:tabs>
          <w:tab w:val="left" w:pos="708"/>
        </w:tabs>
        <w:jc w:val="center"/>
        <w:rPr>
          <w:b/>
          <w:sz w:val="28"/>
          <w:szCs w:val="28"/>
        </w:rPr>
      </w:pPr>
      <w:r w:rsidRPr="00AF1863">
        <w:rPr>
          <w:noProof/>
        </w:rPr>
        <w:drawing>
          <wp:inline distT="0" distB="0" distL="0" distR="0" wp14:anchorId="384DD0C5" wp14:editId="1C4EE85D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594"/>
      </w:tblGrid>
      <w:tr w:rsidR="00FA5824" w:rsidTr="00E52703">
        <w:tc>
          <w:tcPr>
            <w:tcW w:w="10137" w:type="dxa"/>
            <w:gridSpan w:val="2"/>
            <w:hideMark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FA5824" w:rsidTr="00E52703">
        <w:tc>
          <w:tcPr>
            <w:tcW w:w="10137" w:type="dxa"/>
            <w:gridSpan w:val="2"/>
            <w:hideMark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FA5824" w:rsidTr="00E52703">
        <w:tc>
          <w:tcPr>
            <w:tcW w:w="10137" w:type="dxa"/>
            <w:gridSpan w:val="2"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824" w:rsidTr="00E52703">
        <w:tc>
          <w:tcPr>
            <w:tcW w:w="10137" w:type="dxa"/>
            <w:gridSpan w:val="2"/>
            <w:hideMark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FA5824" w:rsidTr="00E52703">
        <w:tc>
          <w:tcPr>
            <w:tcW w:w="10137" w:type="dxa"/>
            <w:gridSpan w:val="2"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24" w:rsidTr="00E52703">
        <w:tc>
          <w:tcPr>
            <w:tcW w:w="5100" w:type="dxa"/>
            <w:hideMark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16</w:t>
            </w: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2022 г.</w:t>
            </w:r>
          </w:p>
        </w:tc>
        <w:tc>
          <w:tcPr>
            <w:tcW w:w="5037" w:type="dxa"/>
            <w:hideMark/>
          </w:tcPr>
          <w:p w:rsidR="00FA5824" w:rsidRPr="002354B6" w:rsidRDefault="00FA5824" w:rsidP="00E5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17</w:t>
            </w:r>
            <w:r w:rsidRPr="00235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2179F" w:rsidRDefault="0052179F" w:rsidP="00FA582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2179F" w:rsidRDefault="00E61B8D" w:rsidP="0092221F">
      <w:pPr>
        <w:pStyle w:val="ConsPlusTitle"/>
        <w:jc w:val="center"/>
        <w:rPr>
          <w:rFonts w:ascii="PT Astra Serif" w:hAnsi="PT Astra Serif" w:cs="Arial"/>
          <w:b w:val="0"/>
          <w:color w:val="010101"/>
          <w:sz w:val="28"/>
          <w:szCs w:val="28"/>
        </w:rPr>
      </w:pPr>
      <w:r>
        <w:rPr>
          <w:rFonts w:ascii="PT Astra Serif" w:hAnsi="PT Astra Serif" w:cs="Arial"/>
          <w:color w:val="010101"/>
          <w:sz w:val="28"/>
          <w:szCs w:val="28"/>
        </w:rPr>
        <w:t>Об утверждении п</w:t>
      </w:r>
      <w:r w:rsidR="0052179F" w:rsidRPr="003101B2">
        <w:rPr>
          <w:rFonts w:ascii="PT Astra Serif" w:hAnsi="PT Astra Serif" w:cs="Arial"/>
          <w:color w:val="010101"/>
          <w:sz w:val="28"/>
          <w:szCs w:val="28"/>
        </w:rPr>
        <w:t>рограмм</w:t>
      </w:r>
      <w:r>
        <w:rPr>
          <w:rFonts w:ascii="PT Astra Serif" w:hAnsi="PT Astra Serif" w:cs="Arial"/>
          <w:color w:val="010101"/>
          <w:sz w:val="28"/>
          <w:szCs w:val="28"/>
        </w:rPr>
        <w:t>ы</w:t>
      </w:r>
      <w:r w:rsidR="0052179F" w:rsidRPr="003101B2">
        <w:rPr>
          <w:rFonts w:ascii="PT Astra Serif" w:hAnsi="PT Astra Serif" w:cs="Arial"/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="0092221F">
        <w:rPr>
          <w:rFonts w:ascii="PT Astra Serif" w:hAnsi="PT Astra Serif"/>
          <w:sz w:val="28"/>
          <w:szCs w:val="28"/>
        </w:rPr>
        <w:t xml:space="preserve">в </w:t>
      </w:r>
      <w:r w:rsidR="00BB38C2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="0092221F">
        <w:rPr>
          <w:rFonts w:ascii="PT Astra Serif" w:hAnsi="PT Astra Serif"/>
          <w:sz w:val="28"/>
          <w:szCs w:val="28"/>
        </w:rPr>
        <w:t xml:space="preserve">Юго-Восточное </w:t>
      </w:r>
      <w:r w:rsidR="0092221F" w:rsidRPr="006478D7">
        <w:rPr>
          <w:rFonts w:ascii="PT Astra Serif" w:hAnsi="PT Astra Serif"/>
          <w:sz w:val="28"/>
          <w:szCs w:val="28"/>
        </w:rPr>
        <w:t>Суворовск</w:t>
      </w:r>
      <w:r w:rsidR="0092221F">
        <w:rPr>
          <w:rFonts w:ascii="PT Astra Serif" w:hAnsi="PT Astra Serif"/>
          <w:sz w:val="28"/>
          <w:szCs w:val="28"/>
        </w:rPr>
        <w:t>ого</w:t>
      </w:r>
      <w:r w:rsidR="0092221F" w:rsidRPr="006478D7">
        <w:rPr>
          <w:rFonts w:ascii="PT Astra Serif" w:hAnsi="PT Astra Serif"/>
          <w:sz w:val="28"/>
          <w:szCs w:val="28"/>
        </w:rPr>
        <w:t xml:space="preserve"> район</w:t>
      </w:r>
      <w:r w:rsidR="0092221F">
        <w:rPr>
          <w:rFonts w:ascii="PT Astra Serif" w:hAnsi="PT Astra Serif"/>
          <w:sz w:val="28"/>
          <w:szCs w:val="28"/>
        </w:rPr>
        <w:t xml:space="preserve">а </w:t>
      </w:r>
      <w:r w:rsidR="0050496A">
        <w:rPr>
          <w:rFonts w:ascii="PT Astra Serif" w:hAnsi="PT Astra Serif" w:cs="Arial"/>
          <w:color w:val="010101"/>
          <w:sz w:val="28"/>
          <w:szCs w:val="28"/>
        </w:rPr>
        <w:t>на 2022 год</w:t>
      </w:r>
    </w:p>
    <w:p w:rsidR="0052179F" w:rsidRPr="006F25C7" w:rsidRDefault="0052179F" w:rsidP="0052179F">
      <w:pPr>
        <w:pStyle w:val="ConsPlusNormal"/>
        <w:jc w:val="center"/>
        <w:rPr>
          <w:rFonts w:ascii="PT Astra Serif" w:hAnsi="PT Astra Serif"/>
          <w:sz w:val="27"/>
          <w:szCs w:val="27"/>
        </w:rPr>
      </w:pPr>
    </w:p>
    <w:p w:rsidR="00EC585B" w:rsidRPr="00FA5824" w:rsidRDefault="00BB38C2" w:rsidP="00FA5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824">
        <w:rPr>
          <w:rFonts w:ascii="Times New Roman" w:hAnsi="Times New Roman" w:cs="Times New Roman"/>
          <w:sz w:val="28"/>
          <w:szCs w:val="28"/>
        </w:rPr>
        <w:t>В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FA5824">
        <w:rPr>
          <w:rFonts w:ascii="Times New Roman" w:hAnsi="Times New Roman" w:cs="Times New Roman"/>
          <w:sz w:val="28"/>
          <w:szCs w:val="28"/>
        </w:rPr>
        <w:t>тствии с Федеральным законом от 31.07.2020 № 248-ФЗ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Федеральным </w:t>
      </w:r>
      <w:hyperlink r:id="rId6" w:history="1">
        <w:r w:rsidR="00EC585B" w:rsidRPr="00FA58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582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</w:t>
      </w:r>
      <w:r w:rsidRPr="00FA5824">
        <w:rPr>
          <w:rFonts w:ascii="Times New Roman" w:hAnsi="Times New Roman" w:cs="Times New Roman"/>
          <w:sz w:val="28"/>
          <w:szCs w:val="28"/>
        </w:rPr>
        <w:t>ийской Федерации»,  Жилищным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К</w:t>
      </w:r>
      <w:r w:rsidRPr="00FA5824">
        <w:rPr>
          <w:rFonts w:ascii="Times New Roman" w:hAnsi="Times New Roman" w:cs="Times New Roman"/>
          <w:sz w:val="28"/>
          <w:szCs w:val="28"/>
        </w:rPr>
        <w:t>одексом РФ, на основании статьи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</w:t>
      </w:r>
      <w:r w:rsidRPr="00FA5824">
        <w:rPr>
          <w:rFonts w:ascii="Times New Roman" w:hAnsi="Times New Roman" w:cs="Times New Roman"/>
          <w:sz w:val="28"/>
          <w:szCs w:val="28"/>
        </w:rPr>
        <w:t>39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Pr="00FA5824">
        <w:rPr>
          <w:rFonts w:ascii="Times New Roman" w:hAnsi="Times New Roman" w:cs="Times New Roman"/>
          <w:sz w:val="28"/>
          <w:szCs w:val="28"/>
        </w:rPr>
        <w:t xml:space="preserve"> Юго-Восточное Суворовского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A5824">
        <w:rPr>
          <w:rFonts w:ascii="Times New Roman" w:hAnsi="Times New Roman" w:cs="Times New Roman"/>
          <w:sz w:val="28"/>
          <w:szCs w:val="28"/>
        </w:rPr>
        <w:t>а</w:t>
      </w:r>
      <w:r w:rsidR="00EC585B" w:rsidRPr="00FA582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Pr="00FA5824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EC585B" w:rsidRPr="00FA5824">
        <w:rPr>
          <w:rFonts w:ascii="Times New Roman" w:hAnsi="Times New Roman" w:cs="Times New Roman"/>
          <w:sz w:val="28"/>
          <w:szCs w:val="28"/>
        </w:rPr>
        <w:t>Суворовский район ПОСТАНОВЛЯЕТ:</w:t>
      </w:r>
    </w:p>
    <w:p w:rsidR="00ED354D" w:rsidRPr="00FA5824" w:rsidRDefault="0052179F" w:rsidP="00FA5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824">
        <w:rPr>
          <w:rFonts w:ascii="Times New Roman" w:hAnsi="Times New Roman" w:cs="Times New Roman"/>
          <w:sz w:val="28"/>
          <w:szCs w:val="28"/>
        </w:rPr>
        <w:t>1.</w:t>
      </w:r>
      <w:r w:rsidR="0040304D" w:rsidRPr="00FA5824">
        <w:rPr>
          <w:rFonts w:ascii="Times New Roman" w:hAnsi="Times New Roman" w:cs="Times New Roman"/>
          <w:sz w:val="28"/>
          <w:szCs w:val="28"/>
        </w:rPr>
        <w:t> </w:t>
      </w:r>
      <w:r w:rsidRPr="00FA58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A5824">
        <w:rPr>
          <w:rFonts w:ascii="Times New Roman" w:hAnsi="Times New Roman" w:cs="Times New Roman"/>
          <w:color w:val="010101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</w:t>
      </w:r>
      <w:r w:rsidR="0092221F" w:rsidRPr="00FA5824">
        <w:rPr>
          <w:rFonts w:ascii="Times New Roman" w:hAnsi="Times New Roman" w:cs="Times New Roman"/>
          <w:sz w:val="28"/>
          <w:szCs w:val="28"/>
        </w:rPr>
        <w:t xml:space="preserve">в </w:t>
      </w:r>
      <w:r w:rsidR="00BB38C2" w:rsidRPr="00FA582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92221F" w:rsidRPr="00FA5824"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  <w:r w:rsidRPr="00FA5824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</w:t>
      </w:r>
      <w:r w:rsidRPr="00FA582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354D" w:rsidRPr="00FA5824" w:rsidRDefault="0092221F" w:rsidP="00FA5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24">
        <w:rPr>
          <w:rFonts w:ascii="Times New Roman" w:hAnsi="Times New Roman" w:cs="Times New Roman"/>
          <w:sz w:val="28"/>
          <w:szCs w:val="28"/>
        </w:rPr>
        <w:t>2</w:t>
      </w:r>
      <w:r w:rsidR="0052179F" w:rsidRPr="00FA5824">
        <w:rPr>
          <w:rFonts w:ascii="Times New Roman" w:hAnsi="Times New Roman" w:cs="Times New Roman"/>
          <w:sz w:val="28"/>
          <w:szCs w:val="28"/>
        </w:rPr>
        <w:t>.</w:t>
      </w:r>
      <w:r w:rsidR="00EC3C21" w:rsidRPr="00FA5824">
        <w:rPr>
          <w:rFonts w:ascii="Times New Roman" w:hAnsi="Times New Roman" w:cs="Times New Roman"/>
          <w:sz w:val="28"/>
          <w:szCs w:val="28"/>
        </w:rPr>
        <w:t xml:space="preserve"> </w:t>
      </w:r>
      <w:r w:rsidR="00A964EE" w:rsidRPr="00FA582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</w:t>
      </w:r>
      <w:r w:rsidR="00511E3F" w:rsidRPr="00FA5824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A964EE" w:rsidRPr="00FA5824">
        <w:rPr>
          <w:rFonts w:ascii="Times New Roman" w:hAnsi="Times New Roman" w:cs="Times New Roman"/>
          <w:sz w:val="28"/>
          <w:szCs w:val="28"/>
        </w:rPr>
        <w:t xml:space="preserve"> </w:t>
      </w:r>
      <w:r w:rsidR="0052179F" w:rsidRPr="00FA582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BB38C2" w:rsidRPr="00FA5824">
        <w:rPr>
          <w:rFonts w:ascii="Times New Roman" w:hAnsi="Times New Roman" w:cs="Times New Roman"/>
          <w:sz w:val="28"/>
          <w:szCs w:val="28"/>
        </w:rPr>
        <w:t>Юго-Восточное Суворовского</w:t>
      </w:r>
      <w:r w:rsidR="0052179F" w:rsidRPr="00FA58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8C2" w:rsidRPr="00FA5824">
        <w:rPr>
          <w:rFonts w:ascii="Times New Roman" w:hAnsi="Times New Roman" w:cs="Times New Roman"/>
          <w:sz w:val="28"/>
          <w:szCs w:val="28"/>
        </w:rPr>
        <w:t>а</w:t>
      </w:r>
      <w:r w:rsidR="0052179F" w:rsidRPr="00FA582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B38C2" w:rsidRPr="00FA5824">
        <w:rPr>
          <w:rFonts w:ascii="Times New Roman" w:hAnsi="Times New Roman" w:cs="Times New Roman"/>
          <w:sz w:val="28"/>
          <w:szCs w:val="28"/>
        </w:rPr>
        <w:t>, по адресу: (</w:t>
      </w:r>
      <w:hyperlink r:id="rId7" w:history="1"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yugovostochnoe</w:t>
        </w:r>
        <w:proofErr w:type="spellEnd"/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tulobl</w:t>
        </w:r>
        <w:proofErr w:type="spellEnd"/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38C2" w:rsidRPr="00FA58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B38C2" w:rsidRPr="00FA5824">
        <w:rPr>
          <w:rFonts w:ascii="Times New Roman" w:hAnsi="Times New Roman" w:cs="Times New Roman"/>
          <w:sz w:val="28"/>
          <w:szCs w:val="28"/>
        </w:rPr>
        <w:t>).</w:t>
      </w:r>
    </w:p>
    <w:p w:rsidR="00ED354D" w:rsidRPr="00FA5824" w:rsidRDefault="0092221F" w:rsidP="00FA582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824">
        <w:rPr>
          <w:rFonts w:ascii="Times New Roman" w:hAnsi="Times New Roman" w:cs="Times New Roman"/>
          <w:sz w:val="28"/>
          <w:szCs w:val="28"/>
        </w:rPr>
        <w:t>3</w:t>
      </w:r>
      <w:r w:rsidR="0052179F" w:rsidRPr="00FA5824">
        <w:rPr>
          <w:rFonts w:ascii="Times New Roman" w:hAnsi="Times New Roman" w:cs="Times New Roman"/>
          <w:sz w:val="28"/>
          <w:szCs w:val="28"/>
        </w:rPr>
        <w:t xml:space="preserve">. </w:t>
      </w:r>
      <w:r w:rsidR="00CA60BA" w:rsidRPr="00FA5824">
        <w:rPr>
          <w:rFonts w:ascii="Times New Roman" w:hAnsi="Times New Roman" w:cs="Times New Roman"/>
          <w:sz w:val="28"/>
          <w:szCs w:val="28"/>
        </w:rPr>
        <w:t>Постановление</w:t>
      </w:r>
      <w:r w:rsidR="00E2703E" w:rsidRPr="00FA582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2179F" w:rsidRPr="00FA5824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765167" w:rsidRPr="00F7452A" w:rsidRDefault="00765167" w:rsidP="003C421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BB38C2" w:rsidRDefault="00BB38C2" w:rsidP="003C4211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5"/>
        <w:gridCol w:w="4260"/>
      </w:tblGrid>
      <w:tr w:rsidR="00BB38C2" w:rsidRPr="00791E7A" w:rsidTr="00BC7DF7">
        <w:tc>
          <w:tcPr>
            <w:tcW w:w="5132" w:type="dxa"/>
          </w:tcPr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Глава администрации</w:t>
            </w:r>
          </w:p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Юго-Восточное Суворовского</w:t>
            </w:r>
          </w:p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>района</w:t>
            </w:r>
          </w:p>
        </w:tc>
        <w:tc>
          <w:tcPr>
            <w:tcW w:w="4298" w:type="dxa"/>
          </w:tcPr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BB38C2" w:rsidRPr="007B75B2" w:rsidRDefault="00BB38C2" w:rsidP="00BC7DF7">
            <w:pPr>
              <w:pStyle w:val="31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b/>
                <w:sz w:val="28"/>
                <w:szCs w:val="28"/>
                <w:lang w:val="ru-RU"/>
              </w:rPr>
            </w:pPr>
            <w:r w:rsidRPr="007B75B2">
              <w:rPr>
                <w:b/>
                <w:sz w:val="28"/>
                <w:szCs w:val="28"/>
                <w:lang w:val="ru-RU"/>
              </w:rPr>
              <w:t xml:space="preserve">О.А. </w:t>
            </w:r>
            <w:proofErr w:type="spellStart"/>
            <w:r w:rsidRPr="007B75B2">
              <w:rPr>
                <w:b/>
                <w:sz w:val="28"/>
                <w:szCs w:val="28"/>
                <w:lang w:val="ru-RU"/>
              </w:rPr>
              <w:t>Грибкова</w:t>
            </w:r>
            <w:proofErr w:type="spellEnd"/>
          </w:p>
        </w:tc>
      </w:tr>
    </w:tbl>
    <w:p w:rsidR="00765167" w:rsidRPr="00F7452A" w:rsidRDefault="00765167" w:rsidP="00ED354D">
      <w:pPr>
        <w:shd w:val="clear" w:color="auto" w:fill="FFFFFF"/>
        <w:spacing w:line="240" w:lineRule="auto"/>
        <w:ind w:firstLine="851"/>
        <w:contextualSpacing/>
        <w:jc w:val="both"/>
        <w:rPr>
          <w:rFonts w:ascii="PT Astra Serif" w:hAnsi="PT Astra Serif"/>
          <w:sz w:val="28"/>
          <w:szCs w:val="28"/>
        </w:rPr>
      </w:pPr>
    </w:p>
    <w:p w:rsidR="00BB38C2" w:rsidRDefault="00BB38C2" w:rsidP="0052179F">
      <w:pPr>
        <w:pStyle w:val="ConsPlusNormal"/>
        <w:rPr>
          <w:rFonts w:ascii="PT Astra Serif" w:hAnsi="PT Astra Serif"/>
          <w:szCs w:val="22"/>
        </w:rPr>
        <w:sectPr w:rsidR="00BB38C2" w:rsidSect="007834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A6377" w:rsidRPr="00BA6377" w:rsidRDefault="00BA6377" w:rsidP="00BA637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63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6377" w:rsidRPr="00BA6377" w:rsidRDefault="00BA6377" w:rsidP="00BA63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37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A6377" w:rsidRPr="00BA6377" w:rsidRDefault="00BA6377" w:rsidP="00BA63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3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6377" w:rsidRPr="00BA6377" w:rsidRDefault="00BA6377" w:rsidP="00BA63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6377">
        <w:rPr>
          <w:rFonts w:ascii="Times New Roman" w:hAnsi="Times New Roman" w:cs="Times New Roman"/>
          <w:sz w:val="24"/>
          <w:szCs w:val="24"/>
        </w:rPr>
        <w:t>Юго-Восточное Суворовского района</w:t>
      </w:r>
    </w:p>
    <w:p w:rsidR="00BA6377" w:rsidRPr="00BA6377" w:rsidRDefault="003C4211" w:rsidP="00BA637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16.03.2022 № 17</w:t>
      </w:r>
      <w:bookmarkStart w:id="0" w:name="_GoBack"/>
      <w:bookmarkEnd w:id="0"/>
    </w:p>
    <w:p w:rsidR="002B6BD8" w:rsidRDefault="002B6BD8" w:rsidP="00AC0EBD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Arial"/>
          <w:b/>
          <w:bCs/>
          <w:iCs/>
          <w:color w:val="010101"/>
          <w:sz w:val="28"/>
          <w:szCs w:val="28"/>
          <w:lang w:eastAsia="ru-RU"/>
        </w:rPr>
      </w:pPr>
    </w:p>
    <w:p w:rsidR="00AC0EBD" w:rsidRDefault="00AC0EBD" w:rsidP="00AC0EBD">
      <w:pPr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</w:pPr>
      <w:r w:rsidRPr="003101B2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BA6377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 xml:space="preserve">Юго-Восточное </w:t>
      </w:r>
      <w:r w:rsidR="00C3070A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>С</w:t>
      </w:r>
      <w:r w:rsidR="007A0C24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>уворовск</w:t>
      </w:r>
      <w:r w:rsidR="00BA6377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>ого</w:t>
      </w:r>
      <w:r w:rsidR="007A0C24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 xml:space="preserve"> район</w:t>
      </w:r>
      <w:r w:rsidR="00BA6377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>а</w:t>
      </w:r>
      <w:r w:rsidRPr="003101B2"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  <w:t xml:space="preserve"> на 2022 год </w:t>
      </w:r>
    </w:p>
    <w:p w:rsidR="00A801F1" w:rsidRDefault="00A801F1" w:rsidP="00AC0EBD">
      <w:pPr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color w:val="010101"/>
          <w:sz w:val="28"/>
          <w:szCs w:val="28"/>
          <w:lang w:eastAsia="ru-RU"/>
        </w:rPr>
      </w:pPr>
    </w:p>
    <w:p w:rsidR="00AC0EBD" w:rsidRPr="00AC0EBD" w:rsidRDefault="00AC0EBD" w:rsidP="00AC0EB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8C22BB" w:rsidRDefault="00AC0EBD" w:rsidP="008C22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</w:t>
      </w:r>
      <w:r w:rsidR="00BA6377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="008C22BB" w:rsidRPr="003B60DA">
        <w:rPr>
          <w:rFonts w:ascii="PT Astra Serif" w:hAnsi="PT Astra Serif"/>
          <w:sz w:val="28"/>
          <w:szCs w:val="28"/>
        </w:rPr>
        <w:t>Юго-Восточное Суворовского района</w:t>
      </w:r>
      <w:r w:rsidR="008C22BB">
        <w:rPr>
          <w:rFonts w:ascii="PT Astra Serif" w:hAnsi="PT Astra Serif"/>
          <w:sz w:val="28"/>
          <w:szCs w:val="28"/>
        </w:rPr>
        <w:t>.</w:t>
      </w:r>
    </w:p>
    <w:p w:rsidR="008C22BB" w:rsidRDefault="008C22BB" w:rsidP="008C22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 xml:space="preserve"> </w:t>
      </w:r>
    </w:p>
    <w:p w:rsidR="008C22BB" w:rsidRDefault="00AC0EBD" w:rsidP="00BA637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2. Аналитическая часть Программы</w:t>
      </w:r>
    </w:p>
    <w:p w:rsidR="00AC0EBD" w:rsidRPr="00AC0EBD" w:rsidRDefault="00AC0EBD" w:rsidP="008C22B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 </w:t>
      </w:r>
    </w:p>
    <w:p w:rsidR="003101B2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Муниципальный жилищный контроль </w:t>
      </w:r>
      <w:r w:rsidR="008C22BB" w:rsidRPr="003B60DA">
        <w:rPr>
          <w:rFonts w:ascii="PT Astra Serif" w:hAnsi="PT Astra Serif"/>
          <w:sz w:val="28"/>
          <w:szCs w:val="28"/>
        </w:rPr>
        <w:t>в</w:t>
      </w:r>
      <w:r w:rsidR="00BA6377" w:rsidRPr="00BA6377">
        <w:rPr>
          <w:rFonts w:ascii="PT Astra Serif" w:hAnsi="PT Astra Serif"/>
          <w:sz w:val="28"/>
          <w:szCs w:val="28"/>
        </w:rPr>
        <w:t xml:space="preserve"> </w:t>
      </w:r>
      <w:r w:rsidR="00BA6377">
        <w:rPr>
          <w:rFonts w:ascii="PT Astra Serif" w:hAnsi="PT Astra Serif"/>
          <w:sz w:val="28"/>
          <w:szCs w:val="28"/>
        </w:rPr>
        <w:t>муниципальном образовании</w:t>
      </w:r>
      <w:r w:rsidR="008C22BB" w:rsidRPr="003B60DA">
        <w:rPr>
          <w:rFonts w:ascii="PT Astra Serif" w:hAnsi="PT Astra Serif"/>
          <w:sz w:val="28"/>
          <w:szCs w:val="28"/>
        </w:rPr>
        <w:t xml:space="preserve"> Юго-Восточное Суворовского района</w:t>
      </w:r>
      <w:r w:rsidR="00C3070A"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осуществляется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сектором ЖКХ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администрации муниципального образования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Юго-Восточное </w:t>
      </w:r>
      <w:r w:rsidR="003B3FA8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Суворовск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ого</w:t>
      </w:r>
      <w:r w:rsidR="003B3FA8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район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а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(далее –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Сектор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).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2.2.  Обзор по виду муниципального контроля.</w:t>
      </w:r>
    </w:p>
    <w:p w:rsid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</w:t>
      </w:r>
      <w:r w:rsidR="002B6BD8" w:rsidRPr="003B60DA">
        <w:rPr>
          <w:rFonts w:ascii="PT Astra Serif" w:hAnsi="PT Astra Serif"/>
          <w:sz w:val="28"/>
          <w:szCs w:val="28"/>
        </w:rPr>
        <w:t xml:space="preserve">в </w:t>
      </w:r>
      <w:r w:rsidR="00BA6377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="002B6BD8" w:rsidRPr="003B60DA">
        <w:rPr>
          <w:rFonts w:ascii="PT Astra Serif" w:hAnsi="PT Astra Serif"/>
          <w:sz w:val="28"/>
          <w:szCs w:val="28"/>
        </w:rPr>
        <w:t>Юго-Восточное Суворовского района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2.4. Подконтрольные субъекты: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Сектором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мероприятий по муниципальному жилищному контролю: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</w:t>
      </w:r>
      <w:r w:rsidR="0040304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</w:t>
      </w:r>
      <w:r w:rsidR="0040304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2.6. Данные о проведенных мероприятиях.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</w:t>
      </w:r>
      <w:r w:rsidR="00A801F1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сектором ЖКХ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администрации муниципального образования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Юго-Восточное 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Суворовск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ого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район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а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муниципального образования 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Суворовск</w:t>
      </w:r>
      <w:r w:rsidR="00B013BF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ий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район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Суворовск</w:t>
      </w:r>
      <w:r w:rsidR="0040304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ий</w:t>
      </w:r>
      <w:r w:rsidR="002E592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район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в информационно-телекоммуникационной сети «Интернет», ежемесячно проводились совещания с руководителями управляющих компаний города, </w:t>
      </w:r>
      <w:proofErr w:type="spellStart"/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ресурсоснабжающих</w:t>
      </w:r>
      <w:proofErr w:type="spellEnd"/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</w:t>
      </w:r>
      <w:r w:rsidR="00F64CB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.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</w:p>
    <w:p w:rsidR="00A801F1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от 26.12.2008</w:t>
      </w:r>
      <w:r w:rsidR="00644406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="00644406"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№ 294-ФЗ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lastRenderedPageBreak/>
        <w:t xml:space="preserve">и муниципального контроля» в сфере муниципального жилищного контроля </w:t>
      </w:r>
      <w:r w:rsidR="002B6BD8" w:rsidRPr="003B60DA">
        <w:rPr>
          <w:rFonts w:ascii="PT Astra Serif" w:hAnsi="PT Astra Serif"/>
          <w:sz w:val="28"/>
          <w:szCs w:val="28"/>
        </w:rPr>
        <w:t xml:space="preserve">в </w:t>
      </w:r>
      <w:r w:rsidR="003348EC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="002B6BD8" w:rsidRPr="003B60DA">
        <w:rPr>
          <w:rFonts w:ascii="PT Astra Serif" w:hAnsi="PT Astra Serif"/>
          <w:sz w:val="28"/>
          <w:szCs w:val="28"/>
        </w:rPr>
        <w:t>Юго-Восточное Суворовского района</w:t>
      </w:r>
      <w:r w:rsidR="002B6BD8"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на 2021 год не утверждался. 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Наиболее значимым является факт причинения вреда объектам жилищного фонда вследстви</w:t>
      </w:r>
      <w:r w:rsidR="00F64CB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е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нарушения жилищного законодательства конт</w:t>
      </w:r>
      <w:r w:rsidR="00F64CB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ролируемым лицом, в том числе в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64CB7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C0EBD" w:rsidRPr="00AC0EBD" w:rsidRDefault="00AC0EBD" w:rsidP="00BC710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 </w:t>
      </w:r>
    </w:p>
    <w:p w:rsidR="00AC0EBD" w:rsidRDefault="00AC0EBD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F64CB7" w:rsidRPr="00AC0EBD" w:rsidRDefault="00F64CB7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3.1. Цели Программы: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</w:t>
      </w:r>
      <w:r w:rsidR="0040304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 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3.2. Задачи Программы: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lastRenderedPageBreak/>
        <w:t>подконтрольных субъектов, и проведение профилактических мероприятий с учетом данных факторов;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37519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AC0EBD" w:rsidRPr="00AC0EBD" w:rsidRDefault="00AC0EBD" w:rsidP="00F64C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 </w:t>
      </w:r>
    </w:p>
    <w:p w:rsidR="00F37519" w:rsidRDefault="00AC0EBD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AC0EBD" w:rsidRPr="00AC0EBD" w:rsidRDefault="00AC0EBD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 </w:t>
      </w:r>
    </w:p>
    <w:p w:rsid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C177C3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исполнители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приведены в Плане мероприятий по профилактике нарушений жилищного законодательства на 2022 год (приложение). </w:t>
      </w:r>
    </w:p>
    <w:p w:rsidR="00F37519" w:rsidRPr="00AC0EBD" w:rsidRDefault="00F37519" w:rsidP="003101B2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F37519" w:rsidRDefault="00AC0EBD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AC0EBD" w:rsidRPr="00AC0EBD" w:rsidRDefault="00AC0EBD" w:rsidP="003101B2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 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AC0EBD" w:rsidRPr="00AC0EBD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37519" w:rsidRDefault="00AC0EBD" w:rsidP="00497BD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BA6377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Сектору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.</w:t>
      </w:r>
    </w:p>
    <w:p w:rsidR="00AC0EBD" w:rsidRDefault="00AC0EBD" w:rsidP="003B3F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 </w:t>
      </w:r>
    </w:p>
    <w:p w:rsidR="00AC0EBD" w:rsidRPr="00AC0EBD" w:rsidRDefault="00AC0EBD" w:rsidP="00AC0EBD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AC0EBD" w:rsidRPr="00497BDA" w:rsidRDefault="00AC0EBD" w:rsidP="00FF5D09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497BDA">
        <w:rPr>
          <w:rFonts w:ascii="PT Astra Serif" w:eastAsia="Times New Roman" w:hAnsi="PT Astra Serif" w:cs="Arial"/>
          <w:bCs/>
          <w:color w:val="010101"/>
          <w:sz w:val="28"/>
          <w:szCs w:val="28"/>
          <w:lang w:eastAsia="ru-RU"/>
        </w:rPr>
        <w:t xml:space="preserve">Перечень должностных лиц </w:t>
      </w:r>
      <w:r w:rsidR="00BA6377">
        <w:rPr>
          <w:rFonts w:ascii="PT Astra Serif" w:eastAsia="Times New Roman" w:hAnsi="PT Astra Serif" w:cs="Arial"/>
          <w:bCs/>
          <w:color w:val="010101"/>
          <w:sz w:val="28"/>
          <w:szCs w:val="28"/>
          <w:lang w:eastAsia="ru-RU"/>
        </w:rPr>
        <w:t>Сектора</w:t>
      </w:r>
      <w:r w:rsidRPr="00497BDA">
        <w:rPr>
          <w:rFonts w:ascii="PT Astra Serif" w:eastAsia="Times New Roman" w:hAnsi="PT Astra Serif" w:cs="Arial"/>
          <w:bCs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</w:t>
      </w:r>
      <w:r w:rsidR="00BA6377">
        <w:rPr>
          <w:rFonts w:ascii="PT Astra Serif" w:hAnsi="PT Astra Serif"/>
          <w:sz w:val="28"/>
          <w:szCs w:val="28"/>
        </w:rPr>
        <w:t xml:space="preserve">муниципальном образовании </w:t>
      </w:r>
      <w:r w:rsidR="002B6BD8" w:rsidRPr="003B60DA">
        <w:rPr>
          <w:rFonts w:ascii="PT Astra Serif" w:hAnsi="PT Astra Serif"/>
          <w:sz w:val="28"/>
          <w:szCs w:val="28"/>
        </w:rPr>
        <w:t>Юго-Восточное Суворовского района</w:t>
      </w:r>
      <w:r w:rsidR="002B6BD8">
        <w:rPr>
          <w:rFonts w:ascii="PT Astra Serif" w:hAnsi="PT Astra Serif"/>
          <w:sz w:val="28"/>
          <w:szCs w:val="28"/>
        </w:rPr>
        <w:t>.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226"/>
        <w:gridCol w:w="2266"/>
        <w:gridCol w:w="3617"/>
      </w:tblGrid>
      <w:tr w:rsidR="0067600C" w:rsidRPr="00AC0EBD" w:rsidTr="00816652">
        <w:tc>
          <w:tcPr>
            <w:tcW w:w="393" w:type="dxa"/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b/>
                <w:bCs/>
                <w:color w:val="010101"/>
                <w:sz w:val="27"/>
                <w:szCs w:val="27"/>
                <w:lang w:eastAsia="ru-RU"/>
              </w:rPr>
              <w:t>№</w:t>
            </w:r>
          </w:p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b/>
                <w:bCs/>
                <w:color w:val="010101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b/>
                <w:bCs/>
                <w:color w:val="010101"/>
                <w:sz w:val="27"/>
                <w:szCs w:val="27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b/>
                <w:bCs/>
                <w:color w:val="010101"/>
                <w:sz w:val="27"/>
                <w:szCs w:val="27"/>
                <w:lang w:eastAsia="ru-RU"/>
              </w:rPr>
              <w:t>Функции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b/>
                <w:bCs/>
                <w:color w:val="010101"/>
                <w:sz w:val="27"/>
                <w:szCs w:val="27"/>
                <w:lang w:eastAsia="ru-RU"/>
              </w:rPr>
              <w:t>Контакты</w:t>
            </w:r>
          </w:p>
        </w:tc>
      </w:tr>
      <w:tr w:rsidR="0067600C" w:rsidRPr="00AC0EBD" w:rsidTr="00816652">
        <w:tc>
          <w:tcPr>
            <w:tcW w:w="393" w:type="dxa"/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C0EBD" w:rsidRPr="00DA21BD" w:rsidRDefault="00BA6377" w:rsidP="0040304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Начальник сектора ЖКХ</w:t>
            </w:r>
            <w:r w:rsidR="00AC0EBD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Юго-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lastRenderedPageBreak/>
              <w:t xml:space="preserve">Восточное </w:t>
            </w:r>
            <w:r w:rsidR="00F37519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Суворовск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ого</w:t>
            </w:r>
            <w:r w:rsidR="00F37519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 ра</w:t>
            </w:r>
            <w:r w:rsidR="007A0C24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й</w:t>
            </w:r>
            <w:r w:rsidR="00F37519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он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lastRenderedPageBreak/>
              <w:t>Организация и проведение мероприятий по реализации программы</w:t>
            </w:r>
          </w:p>
        </w:tc>
        <w:tc>
          <w:tcPr>
            <w:tcW w:w="3617" w:type="dxa"/>
            <w:tcBorders>
              <w:top w:val="single" w:sz="4" w:space="0" w:color="auto"/>
              <w:bottom w:val="nil"/>
            </w:tcBorders>
            <w:hideMark/>
          </w:tcPr>
          <w:p w:rsidR="00AC0EBD" w:rsidRPr="00DA21BD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8 (4876</w:t>
            </w:r>
            <w:r w:rsidR="0067600C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3</w:t>
            </w:r>
            <w:r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) </w:t>
            </w:r>
            <w:r w:rsidR="00BA6377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2-71-02</w:t>
            </w:r>
          </w:p>
          <w:p w:rsidR="00AC0EBD" w:rsidRPr="00DA21BD" w:rsidRDefault="00781564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>ased_mo_yugovostochnoe@tularegion.ru</w:t>
            </w:r>
            <w:r w:rsidR="00AC0EBD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 </w:t>
            </w:r>
          </w:p>
        </w:tc>
      </w:tr>
      <w:tr w:rsidR="009F028E" w:rsidRPr="00AC0EBD" w:rsidTr="00816652">
        <w:tc>
          <w:tcPr>
            <w:tcW w:w="393" w:type="dxa"/>
          </w:tcPr>
          <w:p w:rsidR="009F028E" w:rsidRPr="00DA21BD" w:rsidRDefault="00816652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9F028E" w:rsidRPr="00DA21BD" w:rsidRDefault="00781564" w:rsidP="0040304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Инструктор сектора ЖКХ</w:t>
            </w:r>
            <w:r w:rsidR="00816652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Юго-Восточное </w:t>
            </w:r>
            <w:r w:rsidR="00816652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Суворовск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ого</w:t>
            </w:r>
            <w:r w:rsidR="00816652" w:rsidRPr="00DA21BD"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 xml:space="preserve"> район</w:t>
            </w:r>
            <w:r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</w:tcBorders>
          </w:tcPr>
          <w:p w:rsidR="009F028E" w:rsidRPr="00DA21BD" w:rsidRDefault="009F028E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</w:p>
        </w:tc>
        <w:tc>
          <w:tcPr>
            <w:tcW w:w="3617" w:type="dxa"/>
            <w:tcBorders>
              <w:top w:val="nil"/>
            </w:tcBorders>
          </w:tcPr>
          <w:p w:rsidR="009F028E" w:rsidRPr="00DA21BD" w:rsidRDefault="009F028E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7"/>
                <w:szCs w:val="27"/>
                <w:lang w:eastAsia="ru-RU"/>
              </w:rPr>
            </w:pPr>
          </w:p>
        </w:tc>
      </w:tr>
    </w:tbl>
    <w:p w:rsidR="007A0C24" w:rsidRDefault="00AC0EBD" w:rsidP="0001732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</w:t>
      </w:r>
      <w:r w:rsidR="002B6BD8" w:rsidRPr="003B60DA">
        <w:rPr>
          <w:rFonts w:ascii="PT Astra Serif" w:hAnsi="PT Astra Serif"/>
          <w:sz w:val="28"/>
          <w:szCs w:val="28"/>
        </w:rPr>
        <w:t xml:space="preserve">в </w:t>
      </w:r>
      <w:r w:rsidR="00781564">
        <w:rPr>
          <w:rFonts w:ascii="PT Astra Serif" w:eastAsia="Times New Roman" w:hAnsi="PT Astra Serif" w:cs="Arial"/>
          <w:color w:val="010101"/>
          <w:sz w:val="27"/>
          <w:szCs w:val="27"/>
          <w:lang w:eastAsia="ru-RU"/>
        </w:rPr>
        <w:t>муниципальном образовании</w:t>
      </w:r>
      <w:r w:rsidR="00781564" w:rsidRPr="003B60DA">
        <w:rPr>
          <w:rFonts w:ascii="PT Astra Serif" w:hAnsi="PT Astra Serif"/>
          <w:sz w:val="28"/>
          <w:szCs w:val="28"/>
        </w:rPr>
        <w:t xml:space="preserve"> </w:t>
      </w:r>
      <w:r w:rsidR="002B6BD8" w:rsidRPr="003B60DA">
        <w:rPr>
          <w:rFonts w:ascii="PT Astra Serif" w:hAnsi="PT Astra Serif"/>
          <w:sz w:val="28"/>
          <w:szCs w:val="28"/>
        </w:rPr>
        <w:t>Юго-Восточное Суворовского района</w:t>
      </w:r>
      <w:r w:rsidR="002B6BD8"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на 2022 год.</w:t>
      </w:r>
    </w:p>
    <w:p w:rsidR="00AC0EBD" w:rsidRPr="00AC0EBD" w:rsidRDefault="00AC0EBD" w:rsidP="00017328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="0078156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Сектора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жилищного контроля </w:t>
      </w:r>
      <w:r w:rsidR="002B6BD8" w:rsidRPr="003B60DA">
        <w:rPr>
          <w:rFonts w:ascii="PT Astra Serif" w:hAnsi="PT Astra Serif"/>
          <w:sz w:val="28"/>
          <w:szCs w:val="28"/>
        </w:rPr>
        <w:t>в</w:t>
      </w:r>
      <w:r w:rsidR="00781564" w:rsidRPr="00781564">
        <w:rPr>
          <w:rFonts w:ascii="PT Astra Serif" w:eastAsia="Times New Roman" w:hAnsi="PT Astra Serif" w:cs="Arial"/>
          <w:color w:val="010101"/>
          <w:sz w:val="27"/>
          <w:szCs w:val="27"/>
          <w:lang w:eastAsia="ru-RU"/>
        </w:rPr>
        <w:t xml:space="preserve"> </w:t>
      </w:r>
      <w:r w:rsidR="00781564">
        <w:rPr>
          <w:rFonts w:ascii="PT Astra Serif" w:eastAsia="Times New Roman" w:hAnsi="PT Astra Serif" w:cs="Arial"/>
          <w:color w:val="010101"/>
          <w:sz w:val="27"/>
          <w:szCs w:val="27"/>
          <w:lang w:eastAsia="ru-RU"/>
        </w:rPr>
        <w:t>муниципальном образовании</w:t>
      </w:r>
      <w:r w:rsidR="002B6BD8" w:rsidRPr="003B60DA">
        <w:rPr>
          <w:rFonts w:ascii="PT Astra Serif" w:hAnsi="PT Astra Serif"/>
          <w:sz w:val="28"/>
          <w:szCs w:val="28"/>
        </w:rPr>
        <w:t xml:space="preserve"> Юго-Восточное Суворовского района</w:t>
      </w:r>
      <w:r w:rsidR="00C20D03"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="00781564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на</w:t>
      </w:r>
      <w:r w:rsidR="00C20D03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 xml:space="preserve"> </w:t>
      </w:r>
      <w:r w:rsidRPr="00AC0EBD"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t>2022 год.</w:t>
      </w:r>
    </w:p>
    <w:p w:rsidR="00781564" w:rsidRDefault="00781564" w:rsidP="00781564">
      <w:pPr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  <w:sectPr w:rsidR="00781564" w:rsidSect="007834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95625" w:rsidRPr="0040304D" w:rsidRDefault="00AC0EBD" w:rsidP="00AC0EBD">
      <w:pPr>
        <w:spacing w:before="100" w:beforeAutospacing="1" w:after="100" w:afterAutospacing="1" w:line="240" w:lineRule="auto"/>
        <w:contextualSpacing/>
        <w:jc w:val="right"/>
        <w:rPr>
          <w:rFonts w:ascii="PT Astra Serif" w:eastAsia="Times New Roman" w:hAnsi="PT Astra Serif" w:cs="Arial"/>
          <w:bCs/>
          <w:iCs/>
          <w:color w:val="010101"/>
          <w:lang w:eastAsia="ru-RU"/>
        </w:rPr>
      </w:pPr>
      <w:r w:rsidRPr="0040304D">
        <w:rPr>
          <w:rFonts w:ascii="PT Astra Serif" w:eastAsia="Times New Roman" w:hAnsi="PT Astra Serif" w:cs="Arial"/>
          <w:bCs/>
          <w:iCs/>
          <w:color w:val="010101"/>
          <w:lang w:eastAsia="ru-RU"/>
        </w:rPr>
        <w:lastRenderedPageBreak/>
        <w:t>Приложение </w:t>
      </w:r>
    </w:p>
    <w:p w:rsidR="00AC0EBD" w:rsidRPr="0040304D" w:rsidRDefault="00AC0EBD" w:rsidP="00AC0EBD">
      <w:pPr>
        <w:spacing w:before="100" w:beforeAutospacing="1" w:after="100" w:afterAutospacing="1" w:line="240" w:lineRule="auto"/>
        <w:contextualSpacing/>
        <w:jc w:val="right"/>
        <w:rPr>
          <w:rFonts w:ascii="PT Astra Serif" w:eastAsia="Times New Roman" w:hAnsi="PT Astra Serif" w:cs="Arial"/>
          <w:bCs/>
          <w:iCs/>
          <w:color w:val="010101"/>
          <w:lang w:eastAsia="ru-RU"/>
        </w:rPr>
      </w:pPr>
      <w:r w:rsidRPr="0040304D">
        <w:rPr>
          <w:rFonts w:ascii="PT Astra Serif" w:eastAsia="Times New Roman" w:hAnsi="PT Astra Serif" w:cs="Arial"/>
          <w:bCs/>
          <w:iCs/>
          <w:color w:val="010101"/>
          <w:lang w:eastAsia="ru-RU"/>
        </w:rPr>
        <w:t>к Программе профилактики рисков</w:t>
      </w:r>
      <w:r w:rsidRPr="0040304D">
        <w:rPr>
          <w:rFonts w:ascii="PT Astra Serif" w:eastAsia="Times New Roman" w:hAnsi="PT Astra Serif" w:cs="Arial"/>
          <w:color w:val="010101"/>
          <w:lang w:eastAsia="ru-RU"/>
        </w:rPr>
        <w:br/>
      </w:r>
      <w:r w:rsidRPr="0040304D">
        <w:rPr>
          <w:rFonts w:ascii="PT Astra Serif" w:eastAsia="Times New Roman" w:hAnsi="PT Astra Serif" w:cs="Arial"/>
          <w:bCs/>
          <w:iCs/>
          <w:color w:val="010101"/>
          <w:lang w:eastAsia="ru-RU"/>
        </w:rPr>
        <w:t>причинения вреда (ущерба)</w:t>
      </w:r>
      <w:r w:rsidRPr="0040304D">
        <w:rPr>
          <w:rFonts w:ascii="PT Astra Serif" w:eastAsia="Times New Roman" w:hAnsi="PT Astra Serif" w:cs="Arial"/>
          <w:color w:val="010101"/>
          <w:lang w:eastAsia="ru-RU"/>
        </w:rPr>
        <w:br/>
      </w:r>
      <w:r w:rsidRPr="0040304D">
        <w:rPr>
          <w:rFonts w:ascii="PT Astra Serif" w:eastAsia="Times New Roman" w:hAnsi="PT Astra Serif" w:cs="Arial"/>
          <w:bCs/>
          <w:iCs/>
          <w:color w:val="010101"/>
          <w:lang w:eastAsia="ru-RU"/>
        </w:rPr>
        <w:t>охраняемым законом ценностям</w:t>
      </w:r>
      <w:r w:rsidRPr="0040304D">
        <w:rPr>
          <w:rFonts w:ascii="PT Astra Serif" w:eastAsia="Times New Roman" w:hAnsi="PT Astra Serif" w:cs="Arial"/>
          <w:color w:val="010101"/>
          <w:lang w:eastAsia="ru-RU"/>
        </w:rPr>
        <w:br/>
      </w:r>
      <w:r w:rsidRPr="0040304D">
        <w:rPr>
          <w:rFonts w:ascii="PT Astra Serif" w:eastAsia="Times New Roman" w:hAnsi="PT Astra Serif" w:cs="Arial"/>
          <w:bCs/>
          <w:iCs/>
          <w:color w:val="010101"/>
          <w:lang w:eastAsia="ru-RU"/>
        </w:rPr>
        <w:t>на 2022 год</w:t>
      </w:r>
    </w:p>
    <w:p w:rsidR="00AC0EBD" w:rsidRPr="00AC0EBD" w:rsidRDefault="00AC0EBD" w:rsidP="00AC0EBD">
      <w:pPr>
        <w:spacing w:after="0" w:line="240" w:lineRule="auto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</w:t>
      </w:r>
      <w:r w:rsidR="002B6BD8" w:rsidRPr="002B6BD8">
        <w:rPr>
          <w:rFonts w:ascii="PT Astra Serif" w:hAnsi="PT Astra Serif"/>
          <w:b/>
          <w:sz w:val="28"/>
          <w:szCs w:val="28"/>
        </w:rPr>
        <w:t xml:space="preserve">в </w:t>
      </w:r>
      <w:r w:rsidR="00781564">
        <w:rPr>
          <w:rFonts w:ascii="PT Astra Serif" w:hAnsi="PT Astra Serif"/>
          <w:b/>
          <w:sz w:val="28"/>
          <w:szCs w:val="28"/>
        </w:rPr>
        <w:t xml:space="preserve">муниципальном образовании </w:t>
      </w:r>
      <w:r w:rsidR="002B6BD8" w:rsidRPr="002B6BD8">
        <w:rPr>
          <w:rFonts w:ascii="PT Astra Serif" w:hAnsi="PT Astra Serif"/>
          <w:b/>
          <w:sz w:val="28"/>
          <w:szCs w:val="28"/>
        </w:rPr>
        <w:t>Юго-Восточное Суворовского района</w:t>
      </w:r>
      <w:r w:rsidRPr="00AC0EBD"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  <w:t xml:space="preserve"> на 2022 год </w:t>
      </w:r>
    </w:p>
    <w:tbl>
      <w:tblPr>
        <w:tblW w:w="9371" w:type="dxa"/>
        <w:tblInd w:w="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27"/>
        <w:gridCol w:w="3638"/>
        <w:gridCol w:w="1747"/>
        <w:gridCol w:w="1305"/>
      </w:tblGrid>
      <w:tr w:rsidR="00E83105" w:rsidRPr="00781564" w:rsidTr="0026537E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83105" w:rsidRPr="00781564" w:rsidTr="001640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781564" w:rsidP="00781564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017328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81564" w:rsidRPr="00781564" w:rsidRDefault="00AC0EBD" w:rsidP="00781564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Юго-Восточное </w:t>
            </w:r>
            <w:r w:rsidR="00017328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Суворовск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ого</w:t>
            </w:r>
            <w:r w:rsidR="00017328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район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, по</w:t>
            </w:r>
            <w:r w:rsidR="00781564" w:rsidRPr="00781564">
              <w:rPr>
                <w:sz w:val="24"/>
                <w:szCs w:val="24"/>
              </w:rPr>
              <w:t xml:space="preserve"> адресу: (</w:t>
            </w:r>
            <w:hyperlink r:id="rId8" w:history="1">
              <w:r w:rsidR="00781564" w:rsidRPr="00781564">
                <w:rPr>
                  <w:rStyle w:val="a4"/>
                  <w:sz w:val="24"/>
                  <w:szCs w:val="24"/>
                </w:rPr>
                <w:t>http://</w:t>
              </w:r>
              <w:proofErr w:type="spellStart"/>
              <w:r w:rsidR="00781564" w:rsidRPr="00781564">
                <w:rPr>
                  <w:rStyle w:val="a4"/>
                  <w:sz w:val="24"/>
                  <w:szCs w:val="24"/>
                  <w:lang w:val="en-US"/>
                </w:rPr>
                <w:t>yugovostochnoe</w:t>
              </w:r>
              <w:proofErr w:type="spellEnd"/>
              <w:r w:rsidR="00781564" w:rsidRPr="0078156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81564" w:rsidRPr="00781564">
                <w:rPr>
                  <w:rStyle w:val="a4"/>
                  <w:sz w:val="24"/>
                  <w:szCs w:val="24"/>
                  <w:lang w:val="en-US"/>
                </w:rPr>
                <w:t>tulobl</w:t>
              </w:r>
              <w:proofErr w:type="spellEnd"/>
              <w:r w:rsidR="00781564" w:rsidRPr="0078156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81564" w:rsidRPr="0078156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1564" w:rsidRPr="00781564">
              <w:rPr>
                <w:sz w:val="24"/>
                <w:szCs w:val="24"/>
              </w:rPr>
              <w:t>).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AC0EBD" w:rsidRPr="00781564" w:rsidRDefault="00781564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816652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Юго</w:t>
            </w:r>
            <w:proofErr w:type="spellEnd"/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Восточное </w:t>
            </w:r>
            <w:r w:rsidR="00816652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Суворовск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ого</w:t>
            </w:r>
            <w:r w:rsidR="00816652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район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="00816652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</w:t>
            </w:r>
            <w:r w:rsidR="007A0C2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униципального </w:t>
            </w:r>
            <w:proofErr w:type="gramStart"/>
            <w:r w:rsidR="007A0C2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жилищного 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контроля</w:t>
            </w:r>
            <w:proofErr w:type="gramEnd"/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6) доклады о муниципальном контроле;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017328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ЖКХ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105" w:rsidRPr="00781564" w:rsidTr="001640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C0EBD" w:rsidRPr="00781564" w:rsidRDefault="00AC0EBD" w:rsidP="004B7E3E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Юго-Восточное </w:t>
            </w:r>
            <w:r w:rsidR="00E8310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Суворовск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ого</w:t>
            </w:r>
            <w:r w:rsidR="00E8310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район</w:t>
            </w:r>
            <w:r w:rsidR="00781564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EC" w:rsidRPr="00781564" w:rsidRDefault="003348EC" w:rsidP="0033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ЖКХ</w:t>
            </w:r>
          </w:p>
          <w:p w:rsidR="00AC0EBD" w:rsidRPr="00781564" w:rsidRDefault="00AC0EBD" w:rsidP="00446A4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83105" w:rsidRPr="00781564" w:rsidTr="001640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обязательных требований, 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AC0EBD" w:rsidRPr="00781564" w:rsidRDefault="00AC0EBD" w:rsidP="00E83105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E8310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ом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в течение 30 дней со дня 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EC" w:rsidRPr="00781564" w:rsidRDefault="003348EC" w:rsidP="0033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ЖКХ</w:t>
            </w:r>
          </w:p>
          <w:p w:rsidR="00AC0EBD" w:rsidRPr="00781564" w:rsidRDefault="00AC0EBD" w:rsidP="00446A4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105" w:rsidRPr="00781564" w:rsidTr="0026537E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E8310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- компетенция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="00816652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</w:t>
            </w:r>
            <w:r w:rsidR="00772C9F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должностных лиц;</w:t>
            </w:r>
          </w:p>
          <w:p w:rsidR="0026537E" w:rsidRPr="00781564" w:rsidRDefault="00AC0EBD" w:rsidP="0078156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Юго-Восточное Суворовского района 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письменного разъяснения, подписанного уполномоченным должностным лицом </w:t>
            </w:r>
            <w:r w:rsid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EC" w:rsidRPr="00781564" w:rsidRDefault="003348EC" w:rsidP="0033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ЖКХ</w:t>
            </w:r>
          </w:p>
          <w:p w:rsidR="00AC0EBD" w:rsidRPr="00781564" w:rsidRDefault="00AC0EBD" w:rsidP="00446A4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83105" w:rsidRPr="00781564" w:rsidTr="001640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должностное лицо Сектора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не может превышать 1 рабочий день.</w:t>
            </w:r>
          </w:p>
          <w:p w:rsidR="00772C9F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772C9F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1640E5" w:rsidRPr="00781564" w:rsidRDefault="00772C9F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>требованиях, предъявляемых к его деятельности либо к исп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ользуемым им объектам контроля,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основаниях</w:t>
            </w:r>
            <w:r w:rsidR="001640E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,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а также о видах, содержании и об интенсивности контрольных мероприятий, проводимых в отношении контролируемого лица</w:t>
            </w:r>
            <w:r w:rsidR="00B06301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.</w:t>
            </w:r>
            <w:r w:rsidR="00AC0EBD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contextualSpacing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3348EC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должностным лицом Сектор</w:t>
            </w:r>
            <w:r w:rsidR="001640E5"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а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C0EBD" w:rsidRPr="00781564" w:rsidRDefault="00AC0EBD" w:rsidP="00AC0EBD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EC" w:rsidRPr="00781564" w:rsidRDefault="003348EC" w:rsidP="003348EC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сектор</w:t>
            </w: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ЖКХ</w:t>
            </w:r>
          </w:p>
          <w:p w:rsidR="00AC0EBD" w:rsidRPr="00781564" w:rsidRDefault="00AC0EBD" w:rsidP="00446A48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BD" w:rsidRPr="00781564" w:rsidRDefault="00AC0EBD" w:rsidP="00AC0EBD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</w:pPr>
            <w:r w:rsidRPr="00781564">
              <w:rPr>
                <w:rFonts w:ascii="PT Astra Serif" w:eastAsia="Times New Roman" w:hAnsi="PT Astra Serif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C0EBD" w:rsidRPr="00AC0EBD" w:rsidRDefault="00AC0EBD" w:rsidP="004030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AC0EBD">
        <w:rPr>
          <w:rFonts w:ascii="Arial" w:eastAsia="Times New Roman" w:hAnsi="Arial" w:cs="Arial"/>
          <w:color w:val="010101"/>
          <w:sz w:val="21"/>
          <w:szCs w:val="21"/>
          <w:lang w:eastAsia="ru-RU"/>
        </w:rPr>
        <w:lastRenderedPageBreak/>
        <w:t> </w:t>
      </w:r>
      <w:r w:rsidRPr="00AC0EBD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931CF8" w:rsidRDefault="00931CF8"/>
    <w:sectPr w:rsidR="00931CF8" w:rsidSect="00783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BD"/>
    <w:rsid w:val="00014595"/>
    <w:rsid w:val="00017328"/>
    <w:rsid w:val="0002367F"/>
    <w:rsid w:val="000813C6"/>
    <w:rsid w:val="00141243"/>
    <w:rsid w:val="001640E5"/>
    <w:rsid w:val="001A5281"/>
    <w:rsid w:val="00243556"/>
    <w:rsid w:val="0026537E"/>
    <w:rsid w:val="002870C1"/>
    <w:rsid w:val="002B6BD8"/>
    <w:rsid w:val="002E5924"/>
    <w:rsid w:val="002E62E9"/>
    <w:rsid w:val="003101B2"/>
    <w:rsid w:val="003224BF"/>
    <w:rsid w:val="00332326"/>
    <w:rsid w:val="003348EC"/>
    <w:rsid w:val="00370C74"/>
    <w:rsid w:val="003B3FA8"/>
    <w:rsid w:val="003C4211"/>
    <w:rsid w:val="003C5222"/>
    <w:rsid w:val="0040304D"/>
    <w:rsid w:val="00446A48"/>
    <w:rsid w:val="004522F0"/>
    <w:rsid w:val="00466E73"/>
    <w:rsid w:val="00497BDA"/>
    <w:rsid w:val="004B7E3E"/>
    <w:rsid w:val="0050496A"/>
    <w:rsid w:val="00511E3F"/>
    <w:rsid w:val="0052179F"/>
    <w:rsid w:val="005347D1"/>
    <w:rsid w:val="00572A2C"/>
    <w:rsid w:val="005832D6"/>
    <w:rsid w:val="005D602C"/>
    <w:rsid w:val="005E120A"/>
    <w:rsid w:val="00602446"/>
    <w:rsid w:val="006214F9"/>
    <w:rsid w:val="006307DD"/>
    <w:rsid w:val="00644406"/>
    <w:rsid w:val="0067600C"/>
    <w:rsid w:val="00755B23"/>
    <w:rsid w:val="007607F6"/>
    <w:rsid w:val="00765167"/>
    <w:rsid w:val="00772C9F"/>
    <w:rsid w:val="00781564"/>
    <w:rsid w:val="007834AF"/>
    <w:rsid w:val="007A0C24"/>
    <w:rsid w:val="00816652"/>
    <w:rsid w:val="0082783A"/>
    <w:rsid w:val="008C22BB"/>
    <w:rsid w:val="0092221F"/>
    <w:rsid w:val="00931CF8"/>
    <w:rsid w:val="009810E8"/>
    <w:rsid w:val="00995625"/>
    <w:rsid w:val="009B1517"/>
    <w:rsid w:val="009C6054"/>
    <w:rsid w:val="009F028E"/>
    <w:rsid w:val="00A801F1"/>
    <w:rsid w:val="00A964EE"/>
    <w:rsid w:val="00AB288F"/>
    <w:rsid w:val="00AC0EBD"/>
    <w:rsid w:val="00AC7B99"/>
    <w:rsid w:val="00B013BF"/>
    <w:rsid w:val="00B06301"/>
    <w:rsid w:val="00B14533"/>
    <w:rsid w:val="00B541AC"/>
    <w:rsid w:val="00B73D26"/>
    <w:rsid w:val="00BA6377"/>
    <w:rsid w:val="00BB38C2"/>
    <w:rsid w:val="00BC7102"/>
    <w:rsid w:val="00C177C3"/>
    <w:rsid w:val="00C20D03"/>
    <w:rsid w:val="00C23B98"/>
    <w:rsid w:val="00C3070A"/>
    <w:rsid w:val="00C66B49"/>
    <w:rsid w:val="00CA517E"/>
    <w:rsid w:val="00CA60BA"/>
    <w:rsid w:val="00CB6D54"/>
    <w:rsid w:val="00D87971"/>
    <w:rsid w:val="00D87D00"/>
    <w:rsid w:val="00DA21BD"/>
    <w:rsid w:val="00DB67A5"/>
    <w:rsid w:val="00E20A53"/>
    <w:rsid w:val="00E2703E"/>
    <w:rsid w:val="00E51EC0"/>
    <w:rsid w:val="00E61B8D"/>
    <w:rsid w:val="00E80E33"/>
    <w:rsid w:val="00E83105"/>
    <w:rsid w:val="00E8708E"/>
    <w:rsid w:val="00EC3C21"/>
    <w:rsid w:val="00EC585B"/>
    <w:rsid w:val="00ED354D"/>
    <w:rsid w:val="00F37519"/>
    <w:rsid w:val="00F64CB7"/>
    <w:rsid w:val="00F7452A"/>
    <w:rsid w:val="00FA5824"/>
    <w:rsid w:val="00FF071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CB22"/>
  <w15:docId w15:val="{EC57D8A8-06A9-4BCB-A74C-CF2701B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E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C0EBD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2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1"/>
    <w:rsid w:val="0052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2179F"/>
    <w:rPr>
      <w:rFonts w:ascii="Calibri" w:eastAsia="Times New Roman" w:hAnsi="Calibri" w:cs="Calibri"/>
      <w:szCs w:val="20"/>
      <w:lang w:eastAsia="ru-RU"/>
    </w:rPr>
  </w:style>
  <w:style w:type="character" w:customStyle="1" w:styleId="ConsPlusTitle1">
    <w:name w:val="ConsPlusTitle1"/>
    <w:link w:val="ConsPlusTitle"/>
    <w:locked/>
    <w:rsid w:val="0052179F"/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326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BB38C2"/>
    <w:pPr>
      <w:tabs>
        <w:tab w:val="left" w:pos="8976"/>
      </w:tabs>
      <w:suppressAutoHyphens/>
      <w:autoSpaceDE w:val="0"/>
      <w:autoSpaceDN w:val="0"/>
      <w:adjustRightInd w:val="0"/>
      <w:spacing w:after="0" w:line="240" w:lineRule="auto"/>
      <w:ind w:right="-330" w:firstLine="567"/>
      <w:jc w:val="both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38C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tentheader2cols">
    <w:name w:val="contentheader2cols"/>
    <w:basedOn w:val="a"/>
    <w:rsid w:val="00BB38C2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rpc41">
    <w:name w:val="_rpc_41"/>
    <w:basedOn w:val="a0"/>
    <w:rsid w:val="00781564"/>
  </w:style>
  <w:style w:type="character" w:styleId="a8">
    <w:name w:val="Strong"/>
    <w:qFormat/>
    <w:rsid w:val="0024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ovostochnoe.tul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ugovostochnoe.tul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9A132B5997849DD6BB080FDDD5A9C7D2A73C888F6CDBAEEC7744001D363C1E3BFBF6669AE61D5558C80C2E5E36491056DF4DC4EF1ADE6bF1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B760-EA09-42DD-B284-98BD45A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2022-02-18T13:21:00Z</cp:lastPrinted>
  <dcterms:created xsi:type="dcterms:W3CDTF">2022-02-15T07:49:00Z</dcterms:created>
  <dcterms:modified xsi:type="dcterms:W3CDTF">2022-03-22T13:21:00Z</dcterms:modified>
</cp:coreProperties>
</file>